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学士宾馆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布草采购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学士宾馆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布草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  <w:lang w:eastAsia="zh-CN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9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45"/>
        <w:gridCol w:w="1170"/>
        <w:gridCol w:w="2468"/>
        <w:gridCol w:w="1185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全棉防羽布面料；羽丝绒充填350g/平方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150*200</w:t>
            </w:r>
          </w:p>
        </w:tc>
        <w:tc>
          <w:tcPr>
            <w:tcW w:w="2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全棉防羽布面料；羽丝绒充填1100g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48*74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2468" w:type="dxa"/>
            <w:vMerge w:val="restart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100%全棉贡缎；60*60丝光工艺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210*280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170*215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55*85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468" w:type="dxa"/>
            <w:vMerge w:val="restart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面料内充定型棉芯重500g/平方，四角附宽松紧带，防滑底，电脑绗缝，网状格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120*200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保护垫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180*200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2468" w:type="dxa"/>
            <w:vMerge w:val="restart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32支全棉平织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70*140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35*70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50*80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小方巾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before="10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35*35</w:t>
            </w: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4"/>
        </w:rPr>
        <w:t>以上采购预算包含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（采购物的价格、及相关运输、保险、验收、普通发票税金等）</w:t>
      </w:r>
      <w:r>
        <w:rPr>
          <w:rFonts w:hint="eastAsia" w:ascii="仿宋" w:hAnsi="仿宋" w:eastAsia="仿宋"/>
          <w:b/>
          <w:bCs/>
          <w:sz w:val="24"/>
        </w:rPr>
        <w:t>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。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5.售后服务承诺书（产品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质保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6.</w:t>
      </w:r>
      <w:r>
        <w:rPr>
          <w:rFonts w:hint="eastAsia" w:ascii="仿宋" w:hAnsi="仿宋" w:eastAsia="仿宋" w:cs="仿宋_GB2312"/>
          <w:sz w:val="24"/>
        </w:rPr>
        <w:t>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  <w:r>
        <w:rPr>
          <w:rFonts w:hint="eastAsia" w:ascii="仿宋" w:hAnsi="仿宋" w:eastAsia="仿宋" w:cs="仿宋_GB2312"/>
          <w:sz w:val="24"/>
          <w:lang w:eastAsia="zh-CN"/>
        </w:rPr>
        <w:t>。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7.</w:t>
      </w:r>
      <w:r>
        <w:rPr>
          <w:rFonts w:hint="eastAsia" w:ascii="仿宋" w:hAnsi="仿宋" w:eastAsia="仿宋" w:cs="仿宋_GB2312"/>
          <w:sz w:val="24"/>
        </w:rPr>
        <w:t>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val="en-US"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19805820117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中标供应商。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交货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和交货地点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2022年1月30日之前。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布草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为符合国家标准的合格产品，且为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原厂全新产品。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质保</w:t>
      </w:r>
      <w:r>
        <w:rPr>
          <w:rFonts w:hint="eastAsia" w:ascii="仿宋" w:hAnsi="仿宋" w:eastAsia="仿宋"/>
          <w:b/>
          <w:bCs/>
          <w:sz w:val="24"/>
        </w:rPr>
        <w:t>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</w:t>
      </w:r>
      <w:r>
        <w:rPr>
          <w:rFonts w:hint="eastAsia" w:ascii="仿宋" w:hAnsi="仿宋" w:eastAsia="仿宋"/>
          <w:bCs/>
          <w:sz w:val="24"/>
          <w:lang w:val="en-US" w:eastAsia="zh-CN"/>
        </w:rPr>
        <w:t>质保期限</w:t>
      </w:r>
      <w:r>
        <w:rPr>
          <w:rFonts w:hint="eastAsia" w:ascii="仿宋" w:hAnsi="仿宋" w:eastAsia="仿宋"/>
          <w:bCs/>
          <w:sz w:val="24"/>
        </w:rPr>
        <w:t>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自项目验收合格之日起计算。1</w:t>
      </w:r>
      <w:r>
        <w:rPr>
          <w:rFonts w:hint="eastAsia" w:ascii="仿宋" w:hAnsi="仿宋" w:eastAsia="仿宋"/>
          <w:bCs/>
          <w:sz w:val="24"/>
        </w:rPr>
        <w:t>年内因质量问题</w:t>
      </w:r>
      <w:r>
        <w:rPr>
          <w:rFonts w:hint="eastAsia" w:ascii="仿宋" w:hAnsi="仿宋" w:eastAsia="仿宋"/>
          <w:bCs/>
          <w:sz w:val="24"/>
          <w:lang w:val="en-US" w:eastAsia="zh-CN"/>
        </w:rPr>
        <w:t>导致</w:t>
      </w:r>
      <w:r>
        <w:rPr>
          <w:rFonts w:hint="eastAsia" w:ascii="仿宋" w:hAnsi="仿宋" w:eastAsia="仿宋"/>
          <w:bCs/>
          <w:sz w:val="24"/>
        </w:rPr>
        <w:t>的产品调换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退货所发生的一切费用均有</w:t>
      </w:r>
      <w:r>
        <w:rPr>
          <w:rFonts w:hint="eastAsia" w:ascii="仿宋" w:hAnsi="仿宋" w:eastAsia="仿宋"/>
          <w:bCs/>
          <w:sz w:val="24"/>
          <w:lang w:val="en-US"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布草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布草采购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87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10"/>
        <w:gridCol w:w="1844"/>
        <w:gridCol w:w="793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品牌/货号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全棉防羽布面料；羽丝绒充填350g/平方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全棉防羽布面料；羽丝绒充填1100g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100%全棉贡缎；60*60丝光工艺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100%全棉贡缎；60*60丝光工艺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100%全棉贡缎；60*60丝光工艺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面料内充定型棉芯重500g/平方，四角附宽松紧带，防滑底，电脑绗缝，网状格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保护垫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32支全棉平织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面巾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32支全棉平织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地巾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32支全棉平织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小方巾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32支全棉平织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5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￥70000元为无效报价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</w:rPr>
        <w:t>以上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sz w:val="24"/>
        </w:rPr>
        <w:t>包含</w:t>
      </w:r>
      <w:r>
        <w:rPr>
          <w:rStyle w:val="12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</w:t>
      </w:r>
      <w:r>
        <w:rPr>
          <w:rFonts w:hint="eastAsia" w:ascii="仿宋" w:hAnsi="仿宋" w:eastAsia="仿宋"/>
          <w:b/>
          <w:bCs/>
          <w:sz w:val="24"/>
        </w:rPr>
        <w:t>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   年   月   日</w:t>
      </w: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10903D4"/>
    <w:rsid w:val="02291B0C"/>
    <w:rsid w:val="033E16C0"/>
    <w:rsid w:val="04131B4E"/>
    <w:rsid w:val="04554790"/>
    <w:rsid w:val="04A0092D"/>
    <w:rsid w:val="083258FA"/>
    <w:rsid w:val="0ADC309B"/>
    <w:rsid w:val="0B4D191D"/>
    <w:rsid w:val="0D8D05D5"/>
    <w:rsid w:val="0E704CDD"/>
    <w:rsid w:val="0EDE3359"/>
    <w:rsid w:val="111C745A"/>
    <w:rsid w:val="1190647B"/>
    <w:rsid w:val="133A347D"/>
    <w:rsid w:val="161A7DAE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38603C8"/>
    <w:rsid w:val="24F201CE"/>
    <w:rsid w:val="2658485C"/>
    <w:rsid w:val="27B252AF"/>
    <w:rsid w:val="28FE1646"/>
    <w:rsid w:val="2A0C39C4"/>
    <w:rsid w:val="2A5C6402"/>
    <w:rsid w:val="2B5109CE"/>
    <w:rsid w:val="2D885BE3"/>
    <w:rsid w:val="31104361"/>
    <w:rsid w:val="321A1007"/>
    <w:rsid w:val="325651D2"/>
    <w:rsid w:val="34611681"/>
    <w:rsid w:val="395E1740"/>
    <w:rsid w:val="3A1D2994"/>
    <w:rsid w:val="3BC9457E"/>
    <w:rsid w:val="41D32D03"/>
    <w:rsid w:val="42215040"/>
    <w:rsid w:val="439667E8"/>
    <w:rsid w:val="458A21BA"/>
    <w:rsid w:val="47C15E0F"/>
    <w:rsid w:val="48F57FE5"/>
    <w:rsid w:val="4AD01492"/>
    <w:rsid w:val="4D496342"/>
    <w:rsid w:val="4DF46408"/>
    <w:rsid w:val="4EFF0C80"/>
    <w:rsid w:val="51120FA7"/>
    <w:rsid w:val="5510702B"/>
    <w:rsid w:val="564F578E"/>
    <w:rsid w:val="5A4C6962"/>
    <w:rsid w:val="5A562A6F"/>
    <w:rsid w:val="5C4F69D3"/>
    <w:rsid w:val="5D1B6D75"/>
    <w:rsid w:val="5D4C51B4"/>
    <w:rsid w:val="5E5643D0"/>
    <w:rsid w:val="614E25DE"/>
    <w:rsid w:val="62CB2424"/>
    <w:rsid w:val="632608EF"/>
    <w:rsid w:val="63753E82"/>
    <w:rsid w:val="63D70224"/>
    <w:rsid w:val="64061022"/>
    <w:rsid w:val="685271EB"/>
    <w:rsid w:val="68D27A7F"/>
    <w:rsid w:val="6B936C40"/>
    <w:rsid w:val="6C1902DF"/>
    <w:rsid w:val="6D110FAF"/>
    <w:rsid w:val="6D273C25"/>
    <w:rsid w:val="6D4B3F62"/>
    <w:rsid w:val="71E2193F"/>
    <w:rsid w:val="7716637C"/>
    <w:rsid w:val="77572FC9"/>
    <w:rsid w:val="78154237"/>
    <w:rsid w:val="78E516F7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0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2023-05-31T05:00:39Z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